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20" w:before="220" w:line="240.0005454545454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НАЦІОНАЛЬНИЙ ТЕХНІЧНИЙ УНІВЕРСИТЕТ УКРАЇНИ</w:t>
      </w:r>
    </w:p>
    <w:p w:rsidR="00000000" w:rsidDel="00000000" w:rsidP="00000000" w:rsidRDefault="00000000" w:rsidRPr="00000000" w14:paraId="00000002">
      <w:pPr>
        <w:spacing w:after="120" w:before="220" w:line="240.0005454545454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КИЇВСЬКИЙ ПОЛІТЕХНІЧНИЙ ІНСТИТУТ</w:t>
      </w:r>
    </w:p>
    <w:p w:rsidR="00000000" w:rsidDel="00000000" w:rsidP="00000000" w:rsidRDefault="00000000" w:rsidRPr="00000000" w14:paraId="00000003">
      <w:pPr>
        <w:spacing w:after="120" w:before="220" w:line="240.0005454545454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ІМЕНІ ІГОРЯ СІКОРСЬКОГО”</w:t>
      </w:r>
    </w:p>
    <w:p w:rsidR="00000000" w:rsidDel="00000000" w:rsidP="00000000" w:rsidRDefault="00000000" w:rsidRPr="00000000" w14:paraId="00000004">
      <w:pPr>
        <w:spacing w:before="220" w:line="240.0005454545454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20" w:before="220" w:line="240.0005454545454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прикладної математики</w:t>
      </w:r>
    </w:p>
    <w:p w:rsidR="00000000" w:rsidDel="00000000" w:rsidP="00000000" w:rsidRDefault="00000000" w:rsidRPr="00000000" w14:paraId="00000006">
      <w:pPr>
        <w:spacing w:after="120" w:before="220" w:line="240.0005454545454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програмного забезпечення комп’ютерних систем</w:t>
      </w:r>
    </w:p>
    <w:p w:rsidR="00000000" w:rsidDel="00000000" w:rsidP="00000000" w:rsidRDefault="00000000" w:rsidRPr="00000000" w14:paraId="00000007">
      <w:pPr>
        <w:spacing w:before="220" w:line="240.0005454545454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before="220" w:line="240.0005454545454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before="220" w:line="240.0005454545454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20" w:before="220" w:line="240.00054545454546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Лабораторна робота № 1</w:t>
      </w:r>
    </w:p>
    <w:p w:rsidR="00000000" w:rsidDel="00000000" w:rsidP="00000000" w:rsidRDefault="00000000" w:rsidRPr="00000000" w14:paraId="0000000B">
      <w:pPr>
        <w:spacing w:after="120" w:before="220" w:line="240.0005454545454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 дисципліни “Бази даних”</w:t>
      </w:r>
    </w:p>
    <w:p w:rsidR="00000000" w:rsidDel="00000000" w:rsidP="00000000" w:rsidRDefault="00000000" w:rsidRPr="00000000" w14:paraId="0000000C">
      <w:pPr>
        <w:spacing w:after="120" w:before="220" w:line="240.0005454545454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тема “Проектування бази даних та ознайомлення з базовими операціями СУБД PostgreSQL”</w:t>
      </w:r>
    </w:p>
    <w:p w:rsidR="00000000" w:rsidDel="00000000" w:rsidP="00000000" w:rsidRDefault="00000000" w:rsidRPr="00000000" w14:paraId="0000000D">
      <w:pPr>
        <w:spacing w:before="220" w:line="240.0005454545454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before="220" w:line="240.0005454545454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220" w:line="240.0005454545454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before="220" w:line="240.00054545454546" w:lineRule="auto"/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5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157.770190230647"/>
        <w:gridCol w:w="670.0355375931991"/>
        <w:gridCol w:w="4197.706083199777"/>
        <w:tblGridChange w:id="0">
          <w:tblGrid>
            <w:gridCol w:w="4157.770190230647"/>
            <w:gridCol w:w="670.0355375931991"/>
            <w:gridCol w:w="4197.706083199777"/>
          </w:tblGrid>
        </w:tblGridChange>
      </w:tblGrid>
      <w:tr>
        <w:trPr>
          <w:trHeight w:val="33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spacing w:after="120" w:before="120" w:line="276.0005454545455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Виконав(ла)</w:t>
            </w:r>
          </w:p>
          <w:p w:rsidR="00000000" w:rsidDel="00000000" w:rsidP="00000000" w:rsidRDefault="00000000" w:rsidRPr="00000000" w14:paraId="00000012">
            <w:pPr>
              <w:spacing w:after="120" w:before="120" w:line="276.0005454545455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студент(ка) I курсу</w:t>
            </w:r>
          </w:p>
          <w:p w:rsidR="00000000" w:rsidDel="00000000" w:rsidP="00000000" w:rsidRDefault="00000000" w:rsidRPr="00000000" w14:paraId="00000013">
            <w:pPr>
              <w:spacing w:after="120" w:before="120" w:line="276.0005454545455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групи КП-91</w:t>
            </w:r>
          </w:p>
          <w:p w:rsidR="00000000" w:rsidDel="00000000" w:rsidP="00000000" w:rsidRDefault="00000000" w:rsidRPr="00000000" w14:paraId="00000014">
            <w:pPr>
              <w:spacing w:before="240" w:line="276.0005454545455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__Чорна Софія Олександрівна__</w:t>
            </w:r>
          </w:p>
          <w:p w:rsidR="00000000" w:rsidDel="00000000" w:rsidP="00000000" w:rsidRDefault="00000000" w:rsidRPr="00000000" w14:paraId="00000015">
            <w:pPr>
              <w:spacing w:after="120" w:before="220" w:line="276.0005454545455" w:lineRule="auto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(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16"/>
                <w:szCs w:val="16"/>
                <w:rtl w:val="0"/>
              </w:rPr>
              <w:t xml:space="preserve">прізвище, ім’я, по батькові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spacing w:after="140" w:before="120" w:line="276.0005454545455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spacing w:after="140" w:before="220" w:line="276.0005454545455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after="120" w:before="120" w:line="276.0005454545455" w:lineRule="auto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Перевірив</w:t>
            </w:r>
          </w:p>
          <w:p w:rsidR="00000000" w:rsidDel="00000000" w:rsidP="00000000" w:rsidRDefault="00000000" w:rsidRPr="00000000" w14:paraId="00000019">
            <w:pPr>
              <w:spacing w:after="120" w:before="120" w:line="276.0005454545455" w:lineRule="auto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“____” “____________” 20___ р.</w:t>
            </w:r>
          </w:p>
          <w:p w:rsidR="00000000" w:rsidDel="00000000" w:rsidP="00000000" w:rsidRDefault="00000000" w:rsidRPr="00000000" w14:paraId="0000001A">
            <w:pPr>
              <w:spacing w:after="120" w:before="120" w:line="276.0005454545455" w:lineRule="auto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викладач</w:t>
            </w:r>
          </w:p>
          <w:p w:rsidR="00000000" w:rsidDel="00000000" w:rsidP="00000000" w:rsidRDefault="00000000" w:rsidRPr="00000000" w14:paraId="0000001B">
            <w:pPr>
              <w:spacing w:before="240" w:line="276.0005454545455" w:lineRule="auto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Петрашенко Андрій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Васильович</w:t>
            </w:r>
          </w:p>
          <w:p w:rsidR="00000000" w:rsidDel="00000000" w:rsidP="00000000" w:rsidRDefault="00000000" w:rsidRPr="00000000" w14:paraId="0000001C">
            <w:pPr>
              <w:spacing w:after="120" w:before="220" w:line="276.0005454545455" w:lineRule="auto"/>
              <w:jc w:val="righ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(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16"/>
                <w:szCs w:val="16"/>
                <w:rtl w:val="0"/>
              </w:rPr>
              <w:t xml:space="preserve">прізвище, ім’я, по батькові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D">
            <w:pPr>
              <w:spacing w:after="120" w:before="120" w:line="276.0005454545455" w:lineRule="auto"/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spacing w:after="120" w:before="120" w:line="276.0005454545455" w:lineRule="auto"/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spacing w:after="140" w:before="120" w:line="276.0005454545455" w:lineRule="auto"/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0">
      <w:pPr>
        <w:spacing w:before="220" w:line="240.0005454545454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before="220" w:line="240.0005454545454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Київ 2020</w:t>
      </w:r>
    </w:p>
    <w:p w:rsidR="00000000" w:rsidDel="00000000" w:rsidP="00000000" w:rsidRDefault="00000000" w:rsidRPr="00000000" w14:paraId="00000022">
      <w:pPr>
        <w:spacing w:after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Завдання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роботи полягає у наступному: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Розробити модель «сутність-зв’язок» предметної галузі, обраної студентом самостійно, відповідно до пункту «Вимоги до ER-моделі».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Перетворити розроблену модель у схему бази даних (таблиці) PostgreSQL.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Виконати нормалізацію схеми бази даних до третьої нормальної форми (3НФ).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Ознайомитись із інструментарієм PostgreSQL та pgAdmin 4 та внести декілька рядків даних у кожну з таблиць засобами pgAdmin 4.</w:t>
      </w:r>
    </w:p>
    <w:p w:rsidR="00000000" w:rsidDel="00000000" w:rsidP="00000000" w:rsidRDefault="00000000" w:rsidRPr="00000000" w14:paraId="00000027">
      <w:pPr>
        <w:spacing w:after="200" w:before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Варіант: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онлайн-магазин продажу мобільних телефонів</w:t>
      </w:r>
    </w:p>
    <w:p w:rsidR="00000000" w:rsidDel="00000000" w:rsidP="00000000" w:rsidRDefault="00000000" w:rsidRPr="00000000" w14:paraId="00000028">
      <w:pPr>
        <w:spacing w:after="200" w:line="276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00" w:line="276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Пункт №1</w:t>
      </w:r>
    </w:p>
    <w:p w:rsidR="00000000" w:rsidDel="00000000" w:rsidP="00000000" w:rsidRDefault="00000000" w:rsidRPr="00000000" w14:paraId="0000002A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моделі використовуються наступні сутності: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spacing w:after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Customer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Описує покупця, який робить замовлення для покупки мобільного телефону. Має два атр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ибути — для ім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ені та email-адреси;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spacing w:after="200" w:before="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Order. Описує замовлення покупця та містить інформацію про оплату. Має три атрибути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— номер замовлення (id), спосіб оплати та дату прибуття телефону;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spacing w:after="200" w:before="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Mobile phone. Описує телефон, який замовив покупець та який є зареєстрованим в ордері. Має три атрибути — назву моделі, компанію-виробника та ціну.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00" w:before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Графічний файл розробленої моделі «сутність-зв’язок»:</w:t>
      </w:r>
    </w:p>
    <w:p w:rsidR="00000000" w:rsidDel="00000000" w:rsidP="00000000" w:rsidRDefault="00000000" w:rsidRPr="00000000" w14:paraId="0000002F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15013" cy="3941072"/>
            <wp:effectExtent b="0" l="0" r="0" t="0"/>
            <wp:docPr id="1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5013" cy="3941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ER-діаграмі використовується нотація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Чена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31">
      <w:pPr>
        <w:spacing w:after="200" w:line="276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Пункт №2</w:t>
      </w:r>
    </w:p>
    <w:p w:rsidR="00000000" w:rsidDel="00000000" w:rsidP="00000000" w:rsidRDefault="00000000" w:rsidRPr="00000000" w14:paraId="00000032">
      <w:pPr>
        <w:spacing w:after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Сутність Customer було перетворено у відповідну таблицю Customer, має зв’язок один до багатьох (1:N) з сутністю Order. Сутність Order було перетворено у одноіменну таблицю Order. Так як мінімальна потужність на батьківській (Customer) стороні відносин одиниця, то foreign key у дочірній таблиці Order має бути ненульовим. </w:t>
      </w:r>
    </w:p>
    <w:p w:rsidR="00000000" w:rsidDel="00000000" w:rsidP="00000000" w:rsidRDefault="00000000" w:rsidRPr="00000000" w14:paraId="00000033">
      <w:pPr>
        <w:spacing w:after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Сутність Mobile phone було перетворено у відповідну таблицю. Зв’язок багато до багатьох (M:N) між сутностями Order та Mobile phone зумовив появу додаткової таблиці Order/Mobile phone, яка має атрибут quality для опису кількості телефонів у замовлені. У реляційній моделі зв’язок M-N стає двостороннім відношенням 1-M.</w:t>
      </w:r>
    </w:p>
    <w:p w:rsidR="00000000" w:rsidDel="00000000" w:rsidP="00000000" w:rsidRDefault="00000000" w:rsidRPr="00000000" w14:paraId="00000034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82711" cy="3957638"/>
            <wp:effectExtent b="0" l="0" r="0" t="0"/>
            <wp:docPr id="1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2711" cy="3957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00" w:before="200" w:line="276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Пункт №3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Нормальна форма (1NH). Щоб задовольнити нормальній формі 1НФ, значення в кожному стовпці таблиці повинні бути атомарними. Умова виконується.</w:t>
      </w:r>
    </w:p>
    <w:p w:rsidR="00000000" w:rsidDel="00000000" w:rsidP="00000000" w:rsidRDefault="00000000" w:rsidRPr="00000000" w14:paraId="00000037">
      <w:pPr>
        <w:spacing w:after="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71713" cy="2350387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2350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51510" cy="1938338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1510" cy="193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spacing w:before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spacing w:before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Нормальна форма (2NH). Щоб задовольнити нормальній формі 2НФ, кожен неключовий атрибут повинен функціонально залежати від усіх ключів. </w:t>
      </w:r>
    </w:p>
    <w:p w:rsidR="00000000" w:rsidDel="00000000" w:rsidP="00000000" w:rsidRDefault="00000000" w:rsidRPr="00000000" w14:paraId="0000003A">
      <w:pPr>
        <w:spacing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71788" cy="2977793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20264" l="26411" r="48097" t="3277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2977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Маємо складений первинний ключ.</w:t>
      </w:r>
    </w:p>
    <w:p w:rsidR="00000000" w:rsidDel="00000000" w:rsidP="00000000" w:rsidRDefault="00000000" w:rsidRPr="00000000" w14:paraId="0000003C">
      <w:pPr>
        <w:widowControl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Primary key:</w:t>
      </w:r>
    </w:p>
    <w:p w:rsidR="00000000" w:rsidDel="00000000" w:rsidP="00000000" w:rsidRDefault="00000000" w:rsidRPr="00000000" w14:paraId="0000003D">
      <w:pPr>
        <w:widowControl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(order_id, phone_id)</w:t>
      </w:r>
    </w:p>
    <w:p w:rsidR="00000000" w:rsidDel="00000000" w:rsidP="00000000" w:rsidRDefault="00000000" w:rsidRPr="00000000" w14:paraId="0000003E">
      <w:pPr>
        <w:widowControl w:val="0"/>
        <w:spacing w:before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Functional dependencies:</w:t>
      </w:r>
    </w:p>
    <w:p w:rsidR="00000000" w:rsidDel="00000000" w:rsidP="00000000" w:rsidRDefault="00000000" w:rsidRPr="00000000" w14:paraId="0000003F">
      <w:pPr>
        <w:widowControl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order_id</w:t>
      </w: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 → quantity</w:t>
      </w:r>
    </w:p>
    <w:p w:rsidR="00000000" w:rsidDel="00000000" w:rsidP="00000000" w:rsidRDefault="00000000" w:rsidRPr="00000000" w14:paraId="00000040">
      <w:pPr>
        <w:widowControl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phone_id</w:t>
      </w: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 → quantity</w:t>
      </w:r>
    </w:p>
    <w:p w:rsidR="00000000" w:rsidDel="00000000" w:rsidP="00000000" w:rsidRDefault="00000000" w:rsidRPr="00000000" w14:paraId="00000041">
      <w:pPr>
        <w:widowControl w:val="0"/>
        <w:spacing w:before="200" w:line="276" w:lineRule="auto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quantity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—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це атрибут, який поєднує Order і Mobile phone. Він функціонально залежить від цілого ключа, а не від його частини. Отже, умова виконується.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spacing w:after="200" w:before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Нормальна форма (3NH). Щоб задовольнити нормальній формі 3НФ, кожен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непервинний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атрибут повинен неперехідно залежити від кожного ключа.</w:t>
      </w:r>
    </w:p>
    <w:p w:rsidR="00000000" w:rsidDel="00000000" w:rsidP="00000000" w:rsidRDefault="00000000" w:rsidRPr="00000000" w14:paraId="00000043">
      <w:pPr>
        <w:spacing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71788" cy="2977793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20264" l="26411" r="48097" t="3277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2977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spacing w:line="240" w:lineRule="auto"/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Transitional functional dependencies: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order_id</w:t>
      </w: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 →quantity</w:t>
      </w:r>
    </w:p>
    <w:p w:rsidR="00000000" w:rsidDel="00000000" w:rsidP="00000000" w:rsidRDefault="00000000" w:rsidRPr="00000000" w14:paraId="00000046">
      <w:pPr>
        <w:widowControl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phone_id</w:t>
      </w: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 →quantity</w:t>
      </w:r>
    </w:p>
    <w:p w:rsidR="00000000" w:rsidDel="00000000" w:rsidP="00000000" w:rsidRDefault="00000000" w:rsidRPr="00000000" w14:paraId="00000047">
      <w:pPr>
        <w:spacing w:before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Перехідна залежність для первинних атрибутів відсутня так само, як і у другій нормальній формі. Отже, умова виконується.</w:t>
      </w:r>
    </w:p>
    <w:p w:rsidR="00000000" w:rsidDel="00000000" w:rsidP="00000000" w:rsidRDefault="00000000" w:rsidRPr="00000000" w14:paraId="00000048">
      <w:pPr>
        <w:spacing w:after="200" w:before="200" w:line="276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Пункт №4</w:t>
      </w:r>
    </w:p>
    <w:p w:rsidR="00000000" w:rsidDel="00000000" w:rsidP="00000000" w:rsidRDefault="00000000" w:rsidRPr="00000000" w14:paraId="00000049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Назви, типи та обмеження на стовпці.  Копії екрану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Таблиця Customer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681663" cy="2333353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43362" l="31893" r="17940" t="20058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2333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0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90975" cy="1514475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53392" l="32413" r="27906" t="1976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6"/>
        </w:numPr>
        <w:spacing w:after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Таблиця Order</w:t>
      </w:r>
    </w:p>
    <w:p w:rsidR="00000000" w:rsidDel="00000000" w:rsidP="00000000" w:rsidRDefault="00000000" w:rsidRPr="00000000" w14:paraId="0000004D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95888" cy="2362717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38065" l="32012" r="16291" t="2007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2362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72050" cy="146685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54572" l="32059" r="19604" t="2005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00650" cy="1552575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53982" l="32172" r="19269" t="2035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6"/>
        </w:numPr>
        <w:spacing w:after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Таблиця Mobile phone</w:t>
      </w:r>
    </w:p>
    <w:p w:rsidR="00000000" w:rsidDel="00000000" w:rsidP="00000000" w:rsidRDefault="00000000" w:rsidRPr="00000000" w14:paraId="00000051">
      <w:pPr>
        <w:spacing w:after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63845" cy="2452688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37758" l="32059" r="17441" t="20353"/>
                    <a:stretch>
                      <a:fillRect/>
                    </a:stretch>
                  </pic:blipFill>
                  <pic:spPr>
                    <a:xfrm>
                      <a:off x="0" y="0"/>
                      <a:ext cx="5263845" cy="2452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67200" cy="1609725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53687" l="32346" r="28073" t="1976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6"/>
        </w:numPr>
        <w:spacing w:after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Таблиця Order/Mobile phone</w:t>
      </w:r>
    </w:p>
    <w:p w:rsidR="00000000" w:rsidDel="00000000" w:rsidP="00000000" w:rsidRDefault="00000000" w:rsidRPr="00000000" w14:paraId="00000054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95850" cy="2200275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41564" l="32226" r="20265" t="2042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176713" cy="1755746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49852" l="31893" r="27740" t="20058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1755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86263" cy="1528926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54572" l="32059" r="28073" t="20648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1528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Вміст таблиць бази даних. Копії екрану</w:t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spacing w:after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Таблиця Customer</w:t>
      </w:r>
    </w:p>
    <w:p w:rsidR="00000000" w:rsidDel="00000000" w:rsidP="00000000" w:rsidRDefault="00000000" w:rsidRPr="00000000" w14:paraId="00000058">
      <w:pPr>
        <w:spacing w:after="200" w:before="200" w:line="276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</w:rPr>
        <w:drawing>
          <wp:inline distB="114300" distT="114300" distL="114300" distR="114300">
            <wp:extent cx="6411136" cy="1357313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20648" l="12033" r="36378" t="60176"/>
                    <a:stretch>
                      <a:fillRect/>
                    </a:stretch>
                  </pic:blipFill>
                  <pic:spPr>
                    <a:xfrm>
                      <a:off x="0" y="0"/>
                      <a:ext cx="6411136" cy="1357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spacing w:after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Таблиця Order</w:t>
      </w:r>
    </w:p>
    <w:p w:rsidR="00000000" w:rsidDel="00000000" w:rsidP="00000000" w:rsidRDefault="00000000" w:rsidRPr="00000000" w14:paraId="0000005A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20685" cy="1204913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15339" l="9966" r="43687" t="69026"/>
                    <a:stretch>
                      <a:fillRect/>
                    </a:stretch>
                  </pic:blipFill>
                  <pic:spPr>
                    <a:xfrm>
                      <a:off x="0" y="0"/>
                      <a:ext cx="6320685" cy="120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spacing w:after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Таблиця Mobile phone</w:t>
      </w:r>
    </w:p>
    <w:p w:rsidR="00000000" w:rsidDel="00000000" w:rsidP="00000000" w:rsidRDefault="00000000" w:rsidRPr="00000000" w14:paraId="0000005C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05588" cy="1233488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15339" l="11295" r="43521" t="69026"/>
                    <a:stretch>
                      <a:fillRect/>
                    </a:stretch>
                  </pic:blipFill>
                  <pic:spPr>
                    <a:xfrm>
                      <a:off x="0" y="0"/>
                      <a:ext cx="6305588" cy="123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spacing w:after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Таблиця Order/Mobile phone</w:t>
      </w:r>
    </w:p>
    <w:p w:rsidR="00000000" w:rsidDel="00000000" w:rsidP="00000000" w:rsidRDefault="00000000" w:rsidRPr="00000000" w14:paraId="0000005E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276975" cy="1400175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14465" l="11129" r="51661" t="70796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00" w:before="200" w:line="276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Контрольні запитання</w:t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Сформулювати призначення діаграм типу «сутність-зв’язок».</w:t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Назвати основні об’єкти схеми PostgreSQL.</w:t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Навести приклади різних типів зв’язків у базах даних (1:1, 1:N, N:M).</w:t>
      </w:r>
    </w:p>
    <w:p w:rsidR="00000000" w:rsidDel="00000000" w:rsidP="00000000" w:rsidRDefault="00000000" w:rsidRPr="00000000" w14:paraId="00000063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76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Відповіді</w:t>
      </w:r>
    </w:p>
    <w:p w:rsidR="00000000" w:rsidDel="00000000" w:rsidP="00000000" w:rsidRDefault="00000000" w:rsidRPr="00000000" w14:paraId="00000065">
      <w:pPr>
        <w:numPr>
          <w:ilvl w:val="0"/>
          <w:numId w:val="5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Призначення діаграми типу «сутність-зв’язок» полягає у спрощенні процесу проектування бази даних, формалізації ідей, візуалізації ER-моделі, аналізу предметної області, структуризації.</w:t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spacing w:after="0" w:before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Таблиці, подання, індекси, типи даних, функції, збережені процедури та оператори.</w:t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spacing w:before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Зв’язок 1:1 — громадянин та паспортні дані, користувач та нікнейм</w:t>
      </w:r>
    </w:p>
    <w:p w:rsidR="00000000" w:rsidDel="00000000" w:rsidP="00000000" w:rsidRDefault="00000000" w:rsidRPr="00000000" w14:paraId="00000068">
      <w:pPr>
        <w:spacing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Зв’язок 1:N — квартира та мешканці, законопроект та комітети, письменник та книжки, курс та студенти</w:t>
      </w:r>
    </w:p>
    <w:p w:rsidR="00000000" w:rsidDel="00000000" w:rsidP="00000000" w:rsidRDefault="00000000" w:rsidRPr="00000000" w14:paraId="00000069">
      <w:pPr>
        <w:spacing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Зв’язок N:M — студент та кінотеатр, телефон і навушники</w:t>
      </w:r>
    </w:p>
    <w:sectPr>
      <w:headerReference r:id="rId25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Open Sans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i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9.png"/><Relationship Id="rId21" Type="http://schemas.openxmlformats.org/officeDocument/2006/relationships/image" Target="media/image7.png"/><Relationship Id="rId24" Type="http://schemas.openxmlformats.org/officeDocument/2006/relationships/image" Target="media/image11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5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4.jpg"/><Relationship Id="rId8" Type="http://schemas.openxmlformats.org/officeDocument/2006/relationships/image" Target="media/image3.png"/><Relationship Id="rId11" Type="http://schemas.openxmlformats.org/officeDocument/2006/relationships/image" Target="media/image15.png"/><Relationship Id="rId10" Type="http://schemas.openxmlformats.org/officeDocument/2006/relationships/image" Target="media/image5.png"/><Relationship Id="rId13" Type="http://schemas.openxmlformats.org/officeDocument/2006/relationships/image" Target="media/image18.png"/><Relationship Id="rId12" Type="http://schemas.openxmlformats.org/officeDocument/2006/relationships/image" Target="media/image6.png"/><Relationship Id="rId15" Type="http://schemas.openxmlformats.org/officeDocument/2006/relationships/image" Target="media/image12.png"/><Relationship Id="rId14" Type="http://schemas.openxmlformats.org/officeDocument/2006/relationships/image" Target="media/image8.png"/><Relationship Id="rId17" Type="http://schemas.openxmlformats.org/officeDocument/2006/relationships/image" Target="media/image14.png"/><Relationship Id="rId16" Type="http://schemas.openxmlformats.org/officeDocument/2006/relationships/image" Target="media/image19.png"/><Relationship Id="rId19" Type="http://schemas.openxmlformats.org/officeDocument/2006/relationships/image" Target="media/image16.png"/><Relationship Id="rId18" Type="http://schemas.openxmlformats.org/officeDocument/2006/relationships/image" Target="media/image1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OpenSans-regular.ttf"/><Relationship Id="rId5" Type="http://schemas.openxmlformats.org/officeDocument/2006/relationships/font" Target="fonts/OpenSans-bold.ttf"/><Relationship Id="rId6" Type="http://schemas.openxmlformats.org/officeDocument/2006/relationships/font" Target="fonts/OpenSans-italic.ttf"/><Relationship Id="rId7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